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BD9" w:rsidRPr="00D75730" w:rsidRDefault="00266BD9" w:rsidP="00266B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266BD9" w:rsidRPr="00D75730" w:rsidRDefault="00266BD9" w:rsidP="00266B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Талдомского городского округа Московской области</w:t>
      </w:r>
    </w:p>
    <w:p w:rsidR="00266BD9" w:rsidRPr="00D75730" w:rsidRDefault="00266BD9" w:rsidP="00266BD9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266BD9" w:rsidRDefault="00266BD9" w:rsidP="00266B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РЕШЕНИЕ</w:t>
      </w:r>
    </w:p>
    <w:p w:rsidR="00EA317A" w:rsidRPr="00D75730" w:rsidRDefault="00EA317A" w:rsidP="00266BD9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111 от 26 декабря 2019 года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30">
        <w:rPr>
          <w:rFonts w:ascii="Times New Roman" w:hAnsi="Times New Roman" w:cs="Times New Roman"/>
          <w:b/>
          <w:sz w:val="24"/>
          <w:szCs w:val="24"/>
        </w:rPr>
        <w:t xml:space="preserve">«Об утверждении положения 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30">
        <w:rPr>
          <w:rFonts w:ascii="Times New Roman" w:hAnsi="Times New Roman" w:cs="Times New Roman"/>
          <w:b/>
          <w:sz w:val="24"/>
          <w:szCs w:val="24"/>
        </w:rPr>
        <w:t xml:space="preserve">о бюджетном процессе </w:t>
      </w:r>
      <w:proofErr w:type="gramStart"/>
      <w:r w:rsidRPr="00D75730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D7573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5730">
        <w:rPr>
          <w:rFonts w:ascii="Times New Roman" w:hAnsi="Times New Roman" w:cs="Times New Roman"/>
          <w:b/>
          <w:sz w:val="24"/>
          <w:szCs w:val="24"/>
        </w:rPr>
        <w:t>Талдомском городском округе</w:t>
      </w:r>
      <w:proofErr w:type="gramEnd"/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5730">
        <w:rPr>
          <w:rFonts w:ascii="Times New Roman" w:hAnsi="Times New Roman" w:cs="Times New Roman"/>
          <w:b/>
          <w:sz w:val="24"/>
          <w:szCs w:val="24"/>
        </w:rPr>
        <w:t>Московской области»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66BD9" w:rsidRPr="00D75730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75730">
        <w:rPr>
          <w:rFonts w:ascii="Times New Roman" w:hAnsi="Times New Roman" w:cs="Times New Roman"/>
          <w:sz w:val="24"/>
          <w:szCs w:val="24"/>
        </w:rPr>
        <w:t xml:space="preserve">Руководствуясь Бюджетным </w:t>
      </w:r>
      <w:hyperlink r:id="rId4" w:history="1">
        <w:r w:rsidRPr="00D75730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D7573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5" w:history="1">
        <w:r w:rsidRPr="00D7573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75730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6" w:history="1">
        <w:r w:rsidRPr="00D75730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D75730">
        <w:rPr>
          <w:rFonts w:ascii="Times New Roman" w:hAnsi="Times New Roman" w:cs="Times New Roman"/>
          <w:sz w:val="24"/>
          <w:szCs w:val="24"/>
        </w:rPr>
        <w:t xml:space="preserve"> Московской области от 19.09.2007 N 151/2007-ОЗ "О бюджетном процессе в Московской области", </w:t>
      </w:r>
      <w:hyperlink r:id="rId7" w:history="1">
        <w:r w:rsidRPr="00D75730">
          <w:rPr>
            <w:rFonts w:ascii="Times New Roman" w:hAnsi="Times New Roman" w:cs="Times New Roman"/>
            <w:color w:val="0000FF"/>
            <w:sz w:val="24"/>
            <w:szCs w:val="24"/>
          </w:rPr>
          <w:t>Уставом</w:t>
        </w:r>
      </w:hyperlink>
      <w:r w:rsidRPr="00D75730">
        <w:rPr>
          <w:rFonts w:ascii="Times New Roman" w:hAnsi="Times New Roman" w:cs="Times New Roman"/>
          <w:sz w:val="24"/>
          <w:szCs w:val="24"/>
        </w:rPr>
        <w:t xml:space="preserve"> Талдомского городского округа Московской области, в целях регламентирования деятельности органов местного самоуправления и иных участников бюджетного процесса в Талдомском городском округе Московской области по составлению</w:t>
      </w:r>
      <w:proofErr w:type="gramEnd"/>
      <w:r w:rsidRPr="00D75730">
        <w:rPr>
          <w:rFonts w:ascii="Times New Roman" w:hAnsi="Times New Roman" w:cs="Times New Roman"/>
          <w:sz w:val="24"/>
          <w:szCs w:val="24"/>
        </w:rPr>
        <w:t xml:space="preserve"> и рассмотрению проекта бюджета городского округа, утверждению и исполнению бюджета городского округа, </w:t>
      </w:r>
      <w:proofErr w:type="gramStart"/>
      <w:r w:rsidRPr="00D7573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75730">
        <w:rPr>
          <w:rFonts w:ascii="Times New Roman" w:hAnsi="Times New Roman" w:cs="Times New Roman"/>
          <w:sz w:val="24"/>
          <w:szCs w:val="24"/>
        </w:rPr>
        <w:t xml:space="preserve"> его исполнением, осуществлению бюджетного учета, внешней проверки, составлению и утверждению бюджетной отчетности Совет депутатов Талдомского городского округа Московской области решил:</w:t>
      </w:r>
    </w:p>
    <w:p w:rsidR="00266BD9" w:rsidRPr="00D75730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 xml:space="preserve">1. Утвердить прилагаемое </w:t>
      </w:r>
      <w:hyperlink w:anchor="P34" w:history="1">
        <w:r w:rsidRPr="00D75730">
          <w:rPr>
            <w:rFonts w:ascii="Times New Roman" w:hAnsi="Times New Roman" w:cs="Times New Roman"/>
            <w:color w:val="0000FF"/>
            <w:sz w:val="24"/>
            <w:szCs w:val="24"/>
          </w:rPr>
          <w:t>Положение</w:t>
        </w:r>
      </w:hyperlink>
      <w:r w:rsidRPr="00D75730">
        <w:rPr>
          <w:rFonts w:ascii="Times New Roman" w:hAnsi="Times New Roman" w:cs="Times New Roman"/>
          <w:sz w:val="24"/>
          <w:szCs w:val="24"/>
        </w:rPr>
        <w:t xml:space="preserve"> о бюджетном процессе в Талдомском городском округе Московской области.</w:t>
      </w:r>
    </w:p>
    <w:p w:rsidR="00266BD9" w:rsidRPr="00D75730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2. Опубликовать настоящее решение в средствах массовой информации Талдомского городского округа Московской области и разместить на официальном сайте Талдомского городского округа Московской области в информационно-телекоммуникационной сети Интернет.</w:t>
      </w:r>
    </w:p>
    <w:p w:rsidR="00266BD9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его официального опубликования и применяется к правоотношениям, возникающим при составлении и исполнении бюджета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75730">
        <w:rPr>
          <w:rFonts w:ascii="Times New Roman" w:hAnsi="Times New Roman" w:cs="Times New Roman"/>
          <w:sz w:val="24"/>
          <w:szCs w:val="24"/>
        </w:rPr>
        <w:t>Талдомского городского округа Московской области, начиная с бюджета на 2020 год и плановый период 2021 и 2022 годов.</w:t>
      </w:r>
    </w:p>
    <w:p w:rsidR="00266BD9" w:rsidRPr="00D75730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4.Считать утратившим силу «Положение о бюджетном процессе в Талдомском муниципальном районе Московской области», утвержденное решением Совета депутатов Талдомского муниципального района от 29.10.2009 года № 118.</w:t>
      </w:r>
    </w:p>
    <w:p w:rsidR="00266BD9" w:rsidRPr="00D75730" w:rsidRDefault="00266BD9" w:rsidP="00266B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D7573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7573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75730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</w:t>
      </w:r>
      <w:r>
        <w:rPr>
          <w:rFonts w:ascii="Times New Roman" w:hAnsi="Times New Roman" w:cs="Times New Roman"/>
          <w:sz w:val="24"/>
          <w:szCs w:val="24"/>
        </w:rPr>
        <w:t>председателя Совета депутатов Талдомского городского округа.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Талдомского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75730">
        <w:rPr>
          <w:rFonts w:ascii="Times New Roman" w:hAnsi="Times New Roman" w:cs="Times New Roman"/>
          <w:sz w:val="24"/>
          <w:szCs w:val="24"/>
        </w:rPr>
        <w:t>М.И. Аникеев</w:t>
      </w:r>
    </w:p>
    <w:p w:rsidR="00266BD9" w:rsidRPr="00D75730" w:rsidRDefault="00266BD9" w:rsidP="00266BD9">
      <w:pPr>
        <w:pStyle w:val="ConsPlusNormal"/>
        <w:tabs>
          <w:tab w:val="left" w:pos="7613"/>
        </w:tabs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D75730">
        <w:rPr>
          <w:rFonts w:ascii="Times New Roman" w:hAnsi="Times New Roman" w:cs="Times New Roman"/>
          <w:sz w:val="24"/>
          <w:szCs w:val="24"/>
        </w:rPr>
        <w:t>Талдомского</w:t>
      </w:r>
      <w:proofErr w:type="gramEnd"/>
    </w:p>
    <w:p w:rsidR="00266BD9" w:rsidRPr="00D75730" w:rsidRDefault="00266BD9" w:rsidP="00266BD9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75730">
        <w:rPr>
          <w:rFonts w:ascii="Times New Roman" w:hAnsi="Times New Roman" w:cs="Times New Roman"/>
          <w:sz w:val="24"/>
          <w:szCs w:val="24"/>
        </w:rPr>
        <w:t>городского округа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В.Ю.Юдин</w:t>
      </w: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6BD9" w:rsidRPr="00D75730" w:rsidRDefault="00266BD9" w:rsidP="00266B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6BD9" w:rsidRDefault="00266BD9" w:rsidP="00266B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6BD9" w:rsidRPr="00CF5075" w:rsidRDefault="00266BD9" w:rsidP="00266BD9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 w:rsidRPr="00CF5075">
        <w:rPr>
          <w:rFonts w:ascii="Times New Roman" w:hAnsi="Times New Roman" w:cs="Times New Roman"/>
          <w:sz w:val="20"/>
        </w:rPr>
        <w:t>Исп</w:t>
      </w:r>
      <w:proofErr w:type="gramStart"/>
      <w:r w:rsidRPr="00CF5075">
        <w:rPr>
          <w:rFonts w:ascii="Times New Roman" w:hAnsi="Times New Roman" w:cs="Times New Roman"/>
          <w:sz w:val="20"/>
        </w:rPr>
        <w:t>.П</w:t>
      </w:r>
      <w:proofErr w:type="gramEnd"/>
      <w:r w:rsidRPr="00CF5075">
        <w:rPr>
          <w:rFonts w:ascii="Times New Roman" w:hAnsi="Times New Roman" w:cs="Times New Roman"/>
          <w:sz w:val="20"/>
        </w:rPr>
        <w:t>люта</w:t>
      </w:r>
      <w:proofErr w:type="spellEnd"/>
    </w:p>
    <w:p w:rsidR="00266BD9" w:rsidRPr="00CF5075" w:rsidRDefault="00266BD9" w:rsidP="00266BD9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 w:rsidRPr="00CF5075">
        <w:rPr>
          <w:rFonts w:ascii="Times New Roman" w:hAnsi="Times New Roman" w:cs="Times New Roman"/>
          <w:sz w:val="20"/>
        </w:rPr>
        <w:t>Разослано</w:t>
      </w:r>
      <w:proofErr w:type="gramStart"/>
      <w:r w:rsidRPr="00CF5075">
        <w:rPr>
          <w:rFonts w:ascii="Times New Roman" w:hAnsi="Times New Roman" w:cs="Times New Roman"/>
          <w:sz w:val="20"/>
        </w:rPr>
        <w:t>:в</w:t>
      </w:r>
      <w:proofErr w:type="spellEnd"/>
      <w:proofErr w:type="gramEnd"/>
      <w:r w:rsidRPr="00CF5075">
        <w:rPr>
          <w:rFonts w:ascii="Times New Roman" w:hAnsi="Times New Roman" w:cs="Times New Roman"/>
          <w:sz w:val="20"/>
        </w:rPr>
        <w:t xml:space="preserve"> дело-2,главе ТГО-1,прокуратура-1,финуправление-1.</w:t>
      </w:r>
    </w:p>
    <w:p w:rsidR="0004450B" w:rsidRDefault="0004450B"/>
    <w:sectPr w:rsidR="0004450B" w:rsidSect="00044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66BD9"/>
    <w:rsid w:val="0004450B"/>
    <w:rsid w:val="0014684C"/>
    <w:rsid w:val="001D5CE1"/>
    <w:rsid w:val="002010F4"/>
    <w:rsid w:val="00266BD9"/>
    <w:rsid w:val="00296E82"/>
    <w:rsid w:val="002A5EB6"/>
    <w:rsid w:val="005E5908"/>
    <w:rsid w:val="00746F98"/>
    <w:rsid w:val="009521D5"/>
    <w:rsid w:val="00997C05"/>
    <w:rsid w:val="00E865CA"/>
    <w:rsid w:val="00EA3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66B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1B703E659BB1B7182DA06F8ACA90F01C4CCC374FAFF18C1BFAF9892EED854D04820E4A645D529D5A26B242404JE01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1B703E659BB1B7182DA06F8ACA90F01C4CCC772FDFC18C1BFAF9892EED854D04820E4A645D529D5A26B242404JE01L" TargetMode="External"/><Relationship Id="rId5" Type="http://schemas.openxmlformats.org/officeDocument/2006/relationships/hyperlink" Target="consultantplus://offline/ref=01B703E659BB1B7182DA07F6B9A90F01C5C6C575FAFB18C1BFAF9892EED854D05A20BCAE41D43C80F231732907E9C14758186975DCJC01L" TargetMode="External"/><Relationship Id="rId4" Type="http://schemas.openxmlformats.org/officeDocument/2006/relationships/hyperlink" Target="consultantplus://offline/ref=01B703E659BB1B7182DA07F6B9A90F01C5C6C370F5FC18C1BFAF9892EED854D05A20BCA246D53C80F231732907E9C14758186975DCJC01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Быкова</cp:lastModifiedBy>
  <cp:revision>2</cp:revision>
  <dcterms:created xsi:type="dcterms:W3CDTF">2020-01-30T06:45:00Z</dcterms:created>
  <dcterms:modified xsi:type="dcterms:W3CDTF">2020-01-30T06:57:00Z</dcterms:modified>
</cp:coreProperties>
</file>